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C0" w:rsidRDefault="006216C0" w:rsidP="00AB4597">
      <w:pPr>
        <w:jc w:val="both"/>
      </w:pPr>
    </w:p>
    <w:p w:rsidR="006216C0" w:rsidRDefault="00B042BB" w:rsidP="00AB4597">
      <w:pPr>
        <w:jc w:val="both"/>
      </w:pPr>
      <w:r>
        <w:rPr>
          <w:noProof/>
          <w:lang w:eastAsia="fr-FR"/>
        </w:rPr>
        <w:drawing>
          <wp:inline distT="0" distB="0" distL="0" distR="0">
            <wp:extent cx="5905500" cy="1600200"/>
            <wp:effectExtent l="0" t="0" r="0" b="0"/>
            <wp:docPr id="1" name="Image 1" descr="C:\Users\danielle\AppData\Local\Microsoft\Windows\Temporary Internet Files\Content.IE5\6HGIEXJH\arton4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AppData\Local\Microsoft\Windows\Temporary Internet Files\Content.IE5\6HGIEXJH\arton444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C0" w:rsidRPr="00B042BB" w:rsidRDefault="00B042BB" w:rsidP="00AB4597">
      <w:pPr>
        <w:jc w:val="both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042BB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SIRP CABARA / NAUJAN / ST AUBIN</w:t>
      </w:r>
    </w:p>
    <w:p w:rsidR="00FE2D69" w:rsidRPr="00B042BB" w:rsidRDefault="00911DE0" w:rsidP="00AB4597">
      <w:pPr>
        <w:jc w:val="both"/>
        <w:rPr>
          <w:sz w:val="20"/>
          <w:szCs w:val="20"/>
        </w:rPr>
      </w:pPr>
      <w:bookmarkStart w:id="0" w:name="_GoBack"/>
      <w:r w:rsidRPr="00B042BB">
        <w:rPr>
          <w:sz w:val="20"/>
          <w:szCs w:val="20"/>
        </w:rPr>
        <w:t>Chers parents d’élèves,</w:t>
      </w:r>
    </w:p>
    <w:p w:rsidR="00911DE0" w:rsidRPr="00B042BB" w:rsidRDefault="00911DE0" w:rsidP="00AB4597">
      <w:pPr>
        <w:jc w:val="both"/>
        <w:rPr>
          <w:sz w:val="20"/>
          <w:szCs w:val="20"/>
        </w:rPr>
      </w:pPr>
      <w:r w:rsidRPr="00B042BB">
        <w:rPr>
          <w:sz w:val="20"/>
          <w:szCs w:val="20"/>
        </w:rPr>
        <w:t xml:space="preserve">Créé en 1988, </w:t>
      </w:r>
      <w:r w:rsidRPr="00B042BB">
        <w:rPr>
          <w:b/>
          <w:sz w:val="20"/>
          <w:szCs w:val="20"/>
        </w:rPr>
        <w:t>Syndicat Intercommunal de Regroupement Pédagogique</w:t>
      </w:r>
      <w:r w:rsidRPr="00B042BB">
        <w:rPr>
          <w:sz w:val="20"/>
          <w:szCs w:val="20"/>
        </w:rPr>
        <w:t xml:space="preserve"> (SIRP) regroupe trois communes, </w:t>
      </w:r>
      <w:proofErr w:type="spellStart"/>
      <w:r w:rsidRPr="00B042BB">
        <w:rPr>
          <w:sz w:val="20"/>
          <w:szCs w:val="20"/>
        </w:rPr>
        <w:t>Cabara</w:t>
      </w:r>
      <w:proofErr w:type="spellEnd"/>
      <w:r w:rsidRPr="00B042BB">
        <w:rPr>
          <w:sz w:val="20"/>
          <w:szCs w:val="20"/>
        </w:rPr>
        <w:t>, Saint-Aubin-de-</w:t>
      </w:r>
      <w:proofErr w:type="spellStart"/>
      <w:r w:rsidRPr="00B042BB">
        <w:rPr>
          <w:sz w:val="20"/>
          <w:szCs w:val="20"/>
        </w:rPr>
        <w:t>Branne</w:t>
      </w:r>
      <w:proofErr w:type="spellEnd"/>
      <w:r w:rsidRPr="00B042BB">
        <w:rPr>
          <w:sz w:val="20"/>
          <w:szCs w:val="20"/>
        </w:rPr>
        <w:t xml:space="preserve"> et </w:t>
      </w:r>
      <w:proofErr w:type="spellStart"/>
      <w:r w:rsidRPr="00B042BB">
        <w:rPr>
          <w:sz w:val="20"/>
          <w:szCs w:val="20"/>
        </w:rPr>
        <w:t>Naujan</w:t>
      </w:r>
      <w:proofErr w:type="spellEnd"/>
      <w:r w:rsidRPr="00B042BB">
        <w:rPr>
          <w:sz w:val="20"/>
          <w:szCs w:val="20"/>
        </w:rPr>
        <w:t>-et –</w:t>
      </w:r>
      <w:proofErr w:type="spellStart"/>
      <w:r w:rsidRPr="00B042BB">
        <w:rPr>
          <w:sz w:val="20"/>
          <w:szCs w:val="20"/>
        </w:rPr>
        <w:t>Postiac</w:t>
      </w:r>
      <w:proofErr w:type="spellEnd"/>
      <w:r w:rsidRPr="00B042BB">
        <w:rPr>
          <w:sz w:val="20"/>
          <w:szCs w:val="20"/>
        </w:rPr>
        <w:t>. Les élus ont fait le choix, pour maintenir leurs écoles en zone rurale, de</w:t>
      </w:r>
      <w:r w:rsidR="00AB4597" w:rsidRPr="00B042BB">
        <w:rPr>
          <w:sz w:val="20"/>
          <w:szCs w:val="20"/>
        </w:rPr>
        <w:t xml:space="preserve"> gérer et de financer ensemble l</w:t>
      </w:r>
      <w:r w:rsidRPr="00B042BB">
        <w:rPr>
          <w:sz w:val="20"/>
          <w:szCs w:val="20"/>
        </w:rPr>
        <w:t>es domaines scolaires et périscolaires.</w:t>
      </w:r>
    </w:p>
    <w:p w:rsidR="002A7D75" w:rsidRPr="00B042BB" w:rsidRDefault="002A7D75" w:rsidP="00AB4597">
      <w:pPr>
        <w:jc w:val="both"/>
        <w:rPr>
          <w:sz w:val="20"/>
          <w:szCs w:val="20"/>
        </w:rPr>
      </w:pPr>
      <w:r w:rsidRPr="00B042BB">
        <w:rPr>
          <w:sz w:val="20"/>
          <w:szCs w:val="20"/>
        </w:rPr>
        <w:t xml:space="preserve">Le Syndicat est administré par un Conseil Syndical qui élit un président et deux vice-présidents représentant chacune des 3 communes. Le Conseil Syndical est composé de trois délégués titulaires et deux suppléants par communes, il se réunit au moins une fois par trimestre au siège (Mairie de </w:t>
      </w:r>
      <w:proofErr w:type="spellStart"/>
      <w:r w:rsidRPr="00B042BB">
        <w:rPr>
          <w:sz w:val="20"/>
          <w:szCs w:val="20"/>
        </w:rPr>
        <w:t>Cabara</w:t>
      </w:r>
      <w:proofErr w:type="spellEnd"/>
      <w:r w:rsidRPr="00B042BB">
        <w:rPr>
          <w:sz w:val="20"/>
          <w:szCs w:val="20"/>
        </w:rPr>
        <w:t>) sur convocation adressée à tous les membres</w:t>
      </w:r>
      <w:r w:rsidR="00AB4597" w:rsidRPr="00B042BB">
        <w:rPr>
          <w:sz w:val="20"/>
          <w:szCs w:val="20"/>
        </w:rPr>
        <w:t xml:space="preserve"> </w:t>
      </w:r>
      <w:r w:rsidRPr="00B042BB">
        <w:rPr>
          <w:sz w:val="20"/>
          <w:szCs w:val="20"/>
        </w:rPr>
        <w:t>(titulaires et suppléants).</w:t>
      </w:r>
    </w:p>
    <w:p w:rsidR="002A7D75" w:rsidRPr="00B042BB" w:rsidRDefault="002A7D75" w:rsidP="00AB4597">
      <w:pPr>
        <w:jc w:val="both"/>
        <w:rPr>
          <w:sz w:val="20"/>
          <w:szCs w:val="20"/>
        </w:rPr>
      </w:pPr>
      <w:r w:rsidRPr="00B042BB">
        <w:rPr>
          <w:sz w:val="20"/>
          <w:szCs w:val="20"/>
        </w:rPr>
        <w:t>Le Conseil Syndical prend toutes les décisions ayant trait au fonctionnement du syndicat et à la préparation de son budget.</w:t>
      </w:r>
    </w:p>
    <w:p w:rsidR="00911DE0" w:rsidRPr="00B042BB" w:rsidRDefault="00911DE0" w:rsidP="00AB4597">
      <w:pPr>
        <w:jc w:val="both"/>
        <w:rPr>
          <w:sz w:val="20"/>
          <w:szCs w:val="20"/>
        </w:rPr>
      </w:pPr>
      <w:r w:rsidRPr="00B042BB">
        <w:rPr>
          <w:sz w:val="20"/>
          <w:szCs w:val="20"/>
        </w:rPr>
        <w:t>L’objectif principal était de doter en matériel de qualité les 3 écoles en fonction des besoins. Le temps périscolaire doit permettre à l’enfant de vivre des moments de plaisirs différents et complémentaires de l’école.</w:t>
      </w:r>
    </w:p>
    <w:p w:rsidR="00911DE0" w:rsidRPr="00B042BB" w:rsidRDefault="00911DE0" w:rsidP="00AB4597">
      <w:pPr>
        <w:jc w:val="both"/>
        <w:rPr>
          <w:sz w:val="20"/>
          <w:szCs w:val="20"/>
        </w:rPr>
      </w:pPr>
      <w:r w:rsidRPr="00B042BB">
        <w:rPr>
          <w:b/>
          <w:sz w:val="20"/>
          <w:szCs w:val="20"/>
        </w:rPr>
        <w:t>La cantine et l’accueil périscolaire ne constituent pas une obligation légale</w:t>
      </w:r>
      <w:r w:rsidRPr="00B042BB">
        <w:rPr>
          <w:sz w:val="20"/>
          <w:szCs w:val="20"/>
        </w:rPr>
        <w:t>, mais un service facultatif que les communes ont choisi de rendre aux familles.</w:t>
      </w:r>
    </w:p>
    <w:p w:rsidR="00911DE0" w:rsidRPr="00B042BB" w:rsidRDefault="00911DE0" w:rsidP="00AB4597">
      <w:pPr>
        <w:jc w:val="both"/>
        <w:rPr>
          <w:sz w:val="20"/>
          <w:szCs w:val="20"/>
        </w:rPr>
      </w:pPr>
      <w:r w:rsidRPr="00B042BB">
        <w:rPr>
          <w:sz w:val="20"/>
          <w:szCs w:val="20"/>
        </w:rPr>
        <w:t>L’implication des équipes municipales et d’encadrement  successives a contribué à l’amélioration et l’enrichissement constant de ces services.</w:t>
      </w:r>
    </w:p>
    <w:p w:rsidR="002A7D75" w:rsidRPr="00B042BB" w:rsidRDefault="00911DE0" w:rsidP="00AB4597">
      <w:pPr>
        <w:jc w:val="both"/>
        <w:rPr>
          <w:sz w:val="20"/>
          <w:szCs w:val="20"/>
        </w:rPr>
      </w:pPr>
      <w:r w:rsidRPr="00B042BB">
        <w:rPr>
          <w:sz w:val="20"/>
          <w:szCs w:val="20"/>
        </w:rPr>
        <w:t xml:space="preserve">Les charges financières augmentant sans cesse, </w:t>
      </w:r>
      <w:r w:rsidR="002A7D75" w:rsidRPr="00B042BB">
        <w:rPr>
          <w:sz w:val="20"/>
          <w:szCs w:val="20"/>
        </w:rPr>
        <w:t>les élus cherchent les solutions afin d’impacter au minimum les familles.</w:t>
      </w:r>
    </w:p>
    <w:p w:rsidR="00911DE0" w:rsidRPr="00B042BB" w:rsidRDefault="002A7D75" w:rsidP="00AB4597">
      <w:pPr>
        <w:jc w:val="both"/>
        <w:rPr>
          <w:sz w:val="20"/>
          <w:szCs w:val="20"/>
        </w:rPr>
      </w:pPr>
      <w:r w:rsidRPr="00B042BB">
        <w:rPr>
          <w:sz w:val="20"/>
          <w:szCs w:val="20"/>
        </w:rPr>
        <w:t>A titre d’exemple, le prix facturé des repas ne représente que le coût des denrées alimentaires, restant à charge du SIRP le coût de la transformat</w:t>
      </w:r>
      <w:r w:rsidR="00474FE4" w:rsidRPr="00B042BB">
        <w:rPr>
          <w:sz w:val="20"/>
          <w:szCs w:val="20"/>
        </w:rPr>
        <w:t xml:space="preserve">ion, du transport et du service, </w:t>
      </w:r>
      <w:r w:rsidRPr="00B042BB">
        <w:rPr>
          <w:sz w:val="20"/>
          <w:szCs w:val="20"/>
        </w:rPr>
        <w:t xml:space="preserve"> ainsi que les charges induites.</w:t>
      </w:r>
    </w:p>
    <w:p w:rsidR="002A7D75" w:rsidRPr="00B042BB" w:rsidRDefault="002A7D75" w:rsidP="00AB4597">
      <w:pPr>
        <w:jc w:val="both"/>
        <w:rPr>
          <w:sz w:val="20"/>
          <w:szCs w:val="20"/>
        </w:rPr>
      </w:pPr>
      <w:r w:rsidRPr="00B042BB">
        <w:rPr>
          <w:sz w:val="20"/>
          <w:szCs w:val="20"/>
        </w:rPr>
        <w:t>Les enfants des 3 communes seront inscrits dans le RPI à partir de l’âge de trois ans. Les familles inscrivent auprès de la mairie de leur commune de résidence, ou auprès du secrétariat du SIRP qui transmettra les dossiers à la commune concernée.</w:t>
      </w:r>
    </w:p>
    <w:p w:rsidR="002A7D75" w:rsidRPr="00B042BB" w:rsidRDefault="002A7D75" w:rsidP="00AB4597">
      <w:pPr>
        <w:jc w:val="both"/>
        <w:rPr>
          <w:sz w:val="20"/>
          <w:szCs w:val="20"/>
        </w:rPr>
      </w:pPr>
      <w:r w:rsidRPr="00B042BB">
        <w:rPr>
          <w:sz w:val="20"/>
          <w:szCs w:val="20"/>
        </w:rPr>
        <w:t xml:space="preserve">Pour les renouvellements d’inscriptions, elles seront effectives dès lors que le dossier joint sera </w:t>
      </w:r>
      <w:r w:rsidR="00474FE4" w:rsidRPr="00B042BB">
        <w:rPr>
          <w:sz w:val="20"/>
          <w:szCs w:val="20"/>
        </w:rPr>
        <w:t xml:space="preserve">retourné au secrétariat du SIRP et </w:t>
      </w:r>
      <w:r w:rsidRPr="00B042BB">
        <w:rPr>
          <w:sz w:val="20"/>
          <w:szCs w:val="20"/>
        </w:rPr>
        <w:t>réputé complet.</w:t>
      </w:r>
      <w:bookmarkEnd w:id="0"/>
    </w:p>
    <w:sectPr w:rsidR="002A7D75" w:rsidRPr="00B0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C3"/>
    <w:rsid w:val="002A7D75"/>
    <w:rsid w:val="003735AE"/>
    <w:rsid w:val="00474FE4"/>
    <w:rsid w:val="006216C0"/>
    <w:rsid w:val="00911DE0"/>
    <w:rsid w:val="00AB4597"/>
    <w:rsid w:val="00B042BB"/>
    <w:rsid w:val="00BD2DC3"/>
    <w:rsid w:val="00C15FB3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dcterms:created xsi:type="dcterms:W3CDTF">2021-05-11T13:29:00Z</dcterms:created>
  <dcterms:modified xsi:type="dcterms:W3CDTF">2021-05-11T15:01:00Z</dcterms:modified>
</cp:coreProperties>
</file>